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83552" w14:textId="77777777" w:rsidR="00F30612" w:rsidRDefault="00F30612">
      <w:pPr>
        <w:tabs>
          <w:tab w:val="center" w:pos="4819"/>
          <w:tab w:val="right" w:pos="9638"/>
        </w:tabs>
      </w:pPr>
    </w:p>
    <w:p w14:paraId="5A16DA6A" w14:textId="3D646553" w:rsidR="00F30612" w:rsidRDefault="00AE6507" w:rsidP="00AE6507">
      <w:pPr>
        <w:jc w:val="center"/>
        <w:rPr>
          <w:b/>
          <w:bCs/>
          <w:szCs w:val="24"/>
          <w:lang w:eastAsia="lt-LT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4D2B1133" wp14:editId="65C4790A">
            <wp:extent cx="542290" cy="59753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A03DA7" w14:textId="659E0A43" w:rsidR="00F30612" w:rsidRDefault="00AE6507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LIETUVOS RESPUBLIKOS ENERGETIKOS MINISTRAS</w:t>
      </w:r>
    </w:p>
    <w:p w14:paraId="5669F55A" w14:textId="77777777" w:rsidR="00F30612" w:rsidRDefault="00F30612">
      <w:pPr>
        <w:keepLines/>
        <w:suppressAutoHyphens/>
        <w:jc w:val="center"/>
        <w:textAlignment w:val="center"/>
        <w:rPr>
          <w:b/>
          <w:szCs w:val="24"/>
        </w:rPr>
      </w:pPr>
    </w:p>
    <w:p w14:paraId="39F654B0" w14:textId="77777777" w:rsidR="00F30612" w:rsidRDefault="00AE6507">
      <w:pPr>
        <w:keepLines/>
        <w:suppressAutoHyphens/>
        <w:jc w:val="center"/>
        <w:textAlignment w:val="center"/>
        <w:rPr>
          <w:b/>
          <w:caps/>
          <w:szCs w:val="24"/>
        </w:rPr>
      </w:pPr>
      <w:r>
        <w:rPr>
          <w:b/>
          <w:caps/>
          <w:szCs w:val="24"/>
        </w:rPr>
        <w:t>įsakymas</w:t>
      </w:r>
    </w:p>
    <w:p w14:paraId="25776562" w14:textId="4E8E9224" w:rsidR="00F30612" w:rsidRDefault="00AE6507">
      <w:pPr>
        <w:overflowPunct w:val="0"/>
        <w:jc w:val="center"/>
        <w:textAlignment w:val="baseline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DĖL LIETUVOS RESPUBLIKOS ENERGETIKOS MINISTRO 2018 M. LIEPOS 17 D. ĮSAKYMO NR. 1-204 „DĖL 2014–2020 METŲ EUROPOS SĄJUNGOS FONDŲ INVESTICIJŲ VEIKSMŲ PROGRAMOS 4 PRIORITETO „ENERGIJOS EFEKTYVUMO IR </w:t>
      </w:r>
      <w:r>
        <w:rPr>
          <w:b/>
          <w:bCs/>
          <w:szCs w:val="24"/>
          <w:lang w:eastAsia="lt-LT"/>
        </w:rPr>
        <w:t>ATSINAUJINANČIŲ IŠTEKLIŲ ENERGIJOS GAMYBOS IR NAUDOJIMO SKATINIMAS“ 04.3.1-VIPA-T-113 PRIEMONĖS „VALSTYBEI NUOSAVYBĖS TEISE PRIKLAUSANČIŲ PASTATŲ ATNAUJINIMAS (II)“ PROJEKTŲ FINANSAVIMO SĄLYGŲ APRAŠO NR. 1 PATVIRTINIMO“ PAKEITIMO</w:t>
      </w:r>
    </w:p>
    <w:p w14:paraId="54A2B498" w14:textId="77777777" w:rsidR="00F30612" w:rsidRDefault="00F30612">
      <w:pPr>
        <w:suppressAutoHyphens/>
        <w:jc w:val="center"/>
        <w:textAlignment w:val="center"/>
        <w:rPr>
          <w:szCs w:val="24"/>
        </w:rPr>
      </w:pPr>
    </w:p>
    <w:p w14:paraId="00F71193" w14:textId="09527F41" w:rsidR="00F30612" w:rsidRDefault="00AE6507">
      <w:pPr>
        <w:keepLines/>
        <w:suppressAutoHyphens/>
        <w:jc w:val="center"/>
        <w:textAlignment w:val="center"/>
        <w:rPr>
          <w:szCs w:val="24"/>
        </w:rPr>
      </w:pPr>
      <w:r>
        <w:rPr>
          <w:szCs w:val="24"/>
        </w:rPr>
        <w:t>2020 m. kovo 23 d. Nr. 1-</w:t>
      </w:r>
      <w:r>
        <w:rPr>
          <w:szCs w:val="24"/>
        </w:rPr>
        <w:t>59</w:t>
      </w:r>
    </w:p>
    <w:p w14:paraId="2169EC87" w14:textId="77777777" w:rsidR="00F30612" w:rsidRDefault="00AE6507">
      <w:pPr>
        <w:keepLines/>
        <w:suppressAutoHyphens/>
        <w:jc w:val="center"/>
        <w:textAlignment w:val="center"/>
        <w:rPr>
          <w:szCs w:val="24"/>
        </w:rPr>
      </w:pPr>
      <w:r>
        <w:rPr>
          <w:szCs w:val="24"/>
        </w:rPr>
        <w:t>Vilnius</w:t>
      </w:r>
    </w:p>
    <w:p w14:paraId="77A3AC64" w14:textId="77777777" w:rsidR="00F30612" w:rsidRDefault="00F30612">
      <w:pPr>
        <w:suppressAutoHyphens/>
        <w:jc w:val="center"/>
        <w:textAlignment w:val="center"/>
        <w:rPr>
          <w:szCs w:val="24"/>
        </w:rPr>
      </w:pPr>
    </w:p>
    <w:p w14:paraId="74507A8A" w14:textId="77777777" w:rsidR="00F30612" w:rsidRDefault="00F30612">
      <w:pPr>
        <w:suppressAutoHyphens/>
        <w:jc w:val="center"/>
        <w:textAlignment w:val="center"/>
        <w:rPr>
          <w:szCs w:val="24"/>
        </w:rPr>
      </w:pPr>
    </w:p>
    <w:p w14:paraId="43C00BB7" w14:textId="26B8E748" w:rsidR="00F30612" w:rsidRDefault="00AE6507" w:rsidP="00AE6507">
      <w:pPr>
        <w:overflowPunct w:val="0"/>
        <w:ind w:firstLine="629"/>
        <w:jc w:val="both"/>
        <w:textAlignment w:val="baseline"/>
        <w:rPr>
          <w:szCs w:val="24"/>
        </w:rPr>
      </w:pPr>
      <w:r>
        <w:rPr>
          <w:color w:val="000000"/>
          <w:szCs w:val="24"/>
          <w:lang w:eastAsia="lt-LT"/>
        </w:rPr>
        <w:t xml:space="preserve">P a k e i č i u </w:t>
      </w:r>
      <w:r>
        <w:rPr>
          <w:color w:val="000000"/>
          <w:szCs w:val="24"/>
        </w:rPr>
        <w:t>2014–2020 metų Europos Sąjungos fondų investicijų veiksmų programos 4 prioriteto „Energijos efektyvumo ir atsinaujinančių išteklių energijos gamybos ir naudojimo skatinimas“ 04.3.1-VIPA-T-113 priemonės „Valstybei nuosavybės tei</w:t>
      </w:r>
      <w:r>
        <w:rPr>
          <w:color w:val="000000"/>
          <w:szCs w:val="24"/>
        </w:rPr>
        <w:t xml:space="preserve">se priklausančių pastatų atnaujinimas (II)“ projektų finansavimo sąlygų aprašą Nr.1, patvirtintą </w:t>
      </w:r>
      <w:r>
        <w:rPr>
          <w:color w:val="000000"/>
          <w:szCs w:val="24"/>
          <w:lang w:eastAsia="lt-LT"/>
        </w:rPr>
        <w:t>Lietuvos Respublikos energetikos ministro 2018 m. liepos 17 d. įsakymu Nr. 1-204 „Dėl 2014–2020 metų Europos Sąjungos fondų investicijų veiksmų programos 4 pri</w:t>
      </w:r>
      <w:r>
        <w:rPr>
          <w:color w:val="000000"/>
          <w:szCs w:val="24"/>
          <w:lang w:eastAsia="lt-LT"/>
        </w:rPr>
        <w:t>oriteto „Energijos efektyvumo ir atsinaujinančių išteklių energijos gamybos ir naudojimo skatinimas“ 04.3.1-VIPA-T-113 priemonės „Valstybei nuosavybės teise priklausančių pastatų atnaujinimas (II)“ projektų finansavimo sąlygų aprašo Nr. 1 patvirtinimo“, ir</w:t>
      </w:r>
      <w:r>
        <w:rPr>
          <w:color w:val="000000"/>
          <w:szCs w:val="24"/>
          <w:lang w:eastAsia="lt-LT"/>
        </w:rPr>
        <w:t xml:space="preserve"> pripažįstu netekusiu galios </w:t>
      </w:r>
      <w:r>
        <w:t xml:space="preserve">41.1 papunktį. </w:t>
      </w:r>
    </w:p>
    <w:p w14:paraId="5D3BC914" w14:textId="77777777" w:rsidR="00AE6507" w:rsidRDefault="00AE6507" w:rsidP="00AE6507">
      <w:pPr>
        <w:tabs>
          <w:tab w:val="left" w:pos="1134"/>
        </w:tabs>
        <w:jc w:val="both"/>
      </w:pPr>
    </w:p>
    <w:p w14:paraId="194A38E1" w14:textId="77777777" w:rsidR="00AE6507" w:rsidRDefault="00AE6507" w:rsidP="00AE6507">
      <w:pPr>
        <w:tabs>
          <w:tab w:val="left" w:pos="1134"/>
        </w:tabs>
        <w:jc w:val="both"/>
      </w:pPr>
    </w:p>
    <w:p w14:paraId="4F74CA1B" w14:textId="77777777" w:rsidR="00AE6507" w:rsidRDefault="00AE6507" w:rsidP="00AE6507">
      <w:pPr>
        <w:tabs>
          <w:tab w:val="left" w:pos="1134"/>
        </w:tabs>
        <w:jc w:val="both"/>
      </w:pPr>
      <w:bookmarkStart w:id="0" w:name="_GoBack"/>
      <w:bookmarkEnd w:id="0"/>
    </w:p>
    <w:p w14:paraId="4CF7DF6E" w14:textId="4E7A5AC1" w:rsidR="00F30612" w:rsidRDefault="00AE6507" w:rsidP="00AE6507">
      <w:pPr>
        <w:tabs>
          <w:tab w:val="left" w:pos="1134"/>
        </w:tabs>
        <w:jc w:val="both"/>
        <w:rPr>
          <w:szCs w:val="24"/>
        </w:rPr>
      </w:pPr>
      <w:r>
        <w:rPr>
          <w:bCs/>
          <w:iCs/>
          <w:szCs w:val="24"/>
        </w:rPr>
        <w:t>Energetikos ministras</w:t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  <w:t>Žygimantas Vaičiūnas</w:t>
      </w:r>
    </w:p>
    <w:sectPr w:rsidR="00F306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07623" w14:textId="77777777" w:rsidR="00F30612" w:rsidRDefault="00AE6507">
      <w:r>
        <w:separator/>
      </w:r>
    </w:p>
  </w:endnote>
  <w:endnote w:type="continuationSeparator" w:id="0">
    <w:p w14:paraId="6D6AF6BD" w14:textId="77777777" w:rsidR="00F30612" w:rsidRDefault="00AE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56DF5" w14:textId="77777777" w:rsidR="00F30612" w:rsidRDefault="00F3061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17BAF" w14:textId="77777777" w:rsidR="00F30612" w:rsidRDefault="00F3061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9E1B" w14:textId="77777777" w:rsidR="00F30612" w:rsidRDefault="00F3061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34350" w14:textId="77777777" w:rsidR="00F30612" w:rsidRDefault="00AE6507">
      <w:r>
        <w:separator/>
      </w:r>
    </w:p>
  </w:footnote>
  <w:footnote w:type="continuationSeparator" w:id="0">
    <w:p w14:paraId="76AA53A3" w14:textId="77777777" w:rsidR="00F30612" w:rsidRDefault="00AE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FB9E1" w14:textId="77777777" w:rsidR="00F30612" w:rsidRDefault="00F30612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F6FC5" w14:textId="5D03CF03" w:rsidR="00F30612" w:rsidRDefault="00AE6507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  <w:p w14:paraId="41FA32CB" w14:textId="77777777" w:rsidR="00F30612" w:rsidRDefault="00F30612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BE8B2" w14:textId="77777777" w:rsidR="00F30612" w:rsidRDefault="00F30612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0A"/>
    <w:rsid w:val="00AA7E0A"/>
    <w:rsid w:val="00AE6507"/>
    <w:rsid w:val="00F3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A53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24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8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829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8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5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7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F1384B66-B601-49CA-8662-0A2E9E13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2020-03-23T13:11:00Z</dcterms:created>
  <dc:creator>Ineta Blakunovaite</dc:creator>
  <lastModifiedBy>GUMBYTĖ Danguolė</lastModifiedBy>
  <lastPrinted>2018-09-13T07:18:00Z</lastPrinted>
  <dcterms:modified xsi:type="dcterms:W3CDTF">2020-03-23T13:15:00Z</dcterms:modified>
  <revision>3</revision>
</coreProperties>
</file>